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7CFC1" w14:textId="3BBA38D4" w:rsidR="00B504F6" w:rsidRPr="00160AE1" w:rsidRDefault="00B504F6" w:rsidP="008677FA">
      <w:pPr>
        <w:pStyle w:val="Title"/>
        <w:shd w:val="clear" w:color="auto" w:fill="F68E03"/>
        <w:jc w:val="center"/>
        <w:rPr>
          <w:b/>
          <w:bCs/>
          <w:i/>
          <w:iCs/>
          <w:color w:val="FFFFFF" w:themeColor="background1"/>
        </w:rPr>
      </w:pPr>
      <w:r w:rsidRPr="00160AE1">
        <w:rPr>
          <w:b/>
          <w:bCs/>
          <w:color w:val="FFFFFF" w:themeColor="background1"/>
        </w:rPr>
        <w:t>Are You Using Safe Cookware?</w:t>
      </w:r>
    </w:p>
    <w:p w14:paraId="73A9A349" w14:textId="77777777" w:rsidR="008B3EB2" w:rsidRDefault="008B3EB2" w:rsidP="001063FF">
      <w:pPr>
        <w:rPr>
          <w:color w:val="000000" w:themeColor="text1"/>
          <w:sz w:val="22"/>
          <w:szCs w:val="22"/>
        </w:rPr>
      </w:pPr>
    </w:p>
    <w:p w14:paraId="12995B7C" w14:textId="73A3F2E1" w:rsidR="00D63EF3" w:rsidRPr="001063FF" w:rsidRDefault="00B504F6" w:rsidP="001063FF">
      <w:pPr>
        <w:rPr>
          <w:i/>
          <w:iCs/>
          <w:color w:val="000000" w:themeColor="text1"/>
          <w:sz w:val="22"/>
          <w:szCs w:val="22"/>
        </w:rPr>
      </w:pPr>
      <w:r w:rsidRPr="001063FF">
        <w:rPr>
          <w:color w:val="000000" w:themeColor="text1"/>
          <w:sz w:val="22"/>
          <w:szCs w:val="22"/>
        </w:rPr>
        <w:t xml:space="preserve">Did you know that the cookware you use could be leaching toxins into your food? Well, it’s true. Colored Vintage Tupperware contains lead, arsenic, mercury, and cadmium. </w:t>
      </w:r>
      <w:r w:rsidR="00D63EF3" w:rsidRPr="001063FF">
        <w:rPr>
          <w:color w:val="000000" w:themeColor="text1"/>
          <w:sz w:val="22"/>
          <w:szCs w:val="22"/>
        </w:rPr>
        <w:t xml:space="preserve">Cookware can last you a lifetime, but it can be a problem for your health. </w:t>
      </w:r>
      <w:r w:rsidR="00C313F9" w:rsidRPr="001063FF">
        <w:rPr>
          <w:color w:val="000000" w:themeColor="text1"/>
          <w:sz w:val="22"/>
          <w:szCs w:val="22"/>
        </w:rPr>
        <w:t xml:space="preserve">That’s why it’s important to use safe cookware. </w:t>
      </w:r>
    </w:p>
    <w:p w14:paraId="50CB3AA6" w14:textId="18382C99" w:rsidR="00B504F6" w:rsidRPr="00F14393" w:rsidRDefault="00B504F6" w:rsidP="00F14393">
      <w:pPr>
        <w:pStyle w:val="Heading1"/>
        <w:shd w:val="clear" w:color="auto" w:fill="80D219" w:themeFill="accent3" w:themeFillShade="B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>Cast Iron</w:t>
      </w:r>
    </w:p>
    <w:p w14:paraId="74AC2695" w14:textId="0593026C" w:rsidR="008B66DD" w:rsidRPr="001063FF" w:rsidRDefault="00E11DB6" w:rsidP="001063FF">
      <w:pPr>
        <w:pStyle w:val="ListParagraph"/>
        <w:numPr>
          <w:ilvl w:val="0"/>
          <w:numId w:val="1"/>
        </w:numPr>
        <w:snapToGrid w:val="0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A3114EE" wp14:editId="265AB54E">
            <wp:simplePos x="0" y="0"/>
            <wp:positionH relativeFrom="column">
              <wp:posOffset>4818546</wp:posOffset>
            </wp:positionH>
            <wp:positionV relativeFrom="paragraph">
              <wp:posOffset>96437</wp:posOffset>
            </wp:positionV>
            <wp:extent cx="1667510" cy="1709420"/>
            <wp:effectExtent l="0" t="0" r="0" b="5080"/>
            <wp:wrapTight wrapText="bothSides">
              <wp:wrapPolygon edited="0">
                <wp:start x="0" y="0"/>
                <wp:lineTo x="0" y="21504"/>
                <wp:lineTo x="21386" y="21504"/>
                <wp:lineTo x="21386" y="0"/>
                <wp:lineTo x="0" y="0"/>
              </wp:wrapPolygon>
            </wp:wrapTight>
            <wp:docPr id="6" name="Picture 6" descr="A pan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n of food&#10;&#10;Description automatically generated with medium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" t="7905" r="120" b="6812"/>
                    <a:stretch/>
                  </pic:blipFill>
                  <pic:spPr bwMode="auto">
                    <a:xfrm>
                      <a:off x="0" y="0"/>
                      <a:ext cx="166751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6DD" w:rsidRPr="001063FF">
        <w:rPr>
          <w:sz w:val="22"/>
          <w:szCs w:val="22"/>
        </w:rPr>
        <w:t>Good source of iron</w:t>
      </w:r>
    </w:p>
    <w:p w14:paraId="11490891" w14:textId="6EBC558E" w:rsidR="00D1141E" w:rsidRPr="001063FF" w:rsidRDefault="00D1141E" w:rsidP="001063FF">
      <w:pPr>
        <w:pStyle w:val="ListParagraph"/>
        <w:numPr>
          <w:ilvl w:val="0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If </w:t>
      </w:r>
      <w:r w:rsidR="008B66DD" w:rsidRPr="001063FF">
        <w:rPr>
          <w:sz w:val="22"/>
          <w:szCs w:val="22"/>
        </w:rPr>
        <w:t xml:space="preserve">you have an issue with </w:t>
      </w:r>
      <w:r w:rsidR="00483348">
        <w:rPr>
          <w:sz w:val="22"/>
          <w:szCs w:val="22"/>
        </w:rPr>
        <w:t xml:space="preserve">high </w:t>
      </w:r>
      <w:r w:rsidR="008B66DD" w:rsidRPr="001063FF">
        <w:rPr>
          <w:sz w:val="22"/>
          <w:szCs w:val="22"/>
        </w:rPr>
        <w:t xml:space="preserve">iron, beware of </w:t>
      </w:r>
      <w:r w:rsidRPr="001063FF">
        <w:rPr>
          <w:sz w:val="22"/>
          <w:szCs w:val="22"/>
        </w:rPr>
        <w:t>cooking acidic foods</w:t>
      </w:r>
      <w:r w:rsidR="008B66DD" w:rsidRPr="001063FF">
        <w:rPr>
          <w:sz w:val="22"/>
          <w:szCs w:val="22"/>
        </w:rPr>
        <w:t xml:space="preserve"> because</w:t>
      </w:r>
      <w:r w:rsidRPr="001063FF">
        <w:rPr>
          <w:sz w:val="22"/>
          <w:szCs w:val="22"/>
        </w:rPr>
        <w:t xml:space="preserve"> it can release</w:t>
      </w:r>
      <w:r w:rsidR="00057B30">
        <w:rPr>
          <w:sz w:val="22"/>
          <w:szCs w:val="22"/>
        </w:rPr>
        <w:t xml:space="preserve"> more</w:t>
      </w:r>
      <w:r w:rsidRPr="001063FF">
        <w:rPr>
          <w:sz w:val="22"/>
          <w:szCs w:val="22"/>
        </w:rPr>
        <w:t xml:space="preserve"> iron into the food</w:t>
      </w:r>
      <w:r w:rsidR="008B66DD" w:rsidRPr="001063FF">
        <w:rPr>
          <w:sz w:val="22"/>
          <w:szCs w:val="22"/>
        </w:rPr>
        <w:t xml:space="preserve">. </w:t>
      </w:r>
    </w:p>
    <w:p w14:paraId="49C0523E" w14:textId="39D9A95F" w:rsidR="00D1141E" w:rsidRPr="001063FF" w:rsidRDefault="002A0632" w:rsidP="001063FF">
      <w:pPr>
        <w:pStyle w:val="ListParagraph"/>
        <w:numPr>
          <w:ilvl w:val="0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Examples of</w:t>
      </w:r>
      <w:r w:rsidR="00D1141E" w:rsidRPr="001063FF">
        <w:rPr>
          <w:sz w:val="22"/>
          <w:szCs w:val="22"/>
        </w:rPr>
        <w:t xml:space="preserve"> brands: Lodge</w:t>
      </w:r>
      <w:r w:rsidR="007F1E9C">
        <w:rPr>
          <w:i/>
          <w:iCs/>
          <w:sz w:val="22"/>
          <w:szCs w:val="22"/>
        </w:rPr>
        <w:t xml:space="preserve">, </w:t>
      </w:r>
      <w:r w:rsidR="007F1E9C" w:rsidRPr="00C076FE">
        <w:rPr>
          <w:sz w:val="22"/>
          <w:szCs w:val="22"/>
        </w:rPr>
        <w:t>Le Creuset, Staub, Smithey Ironware Company</w:t>
      </w:r>
    </w:p>
    <w:p w14:paraId="04700C0E" w14:textId="3AEB79F6" w:rsidR="00D1141E" w:rsidRPr="001063FF" w:rsidRDefault="00D1141E" w:rsidP="001063FF">
      <w:pPr>
        <w:pStyle w:val="ListParagraph"/>
        <w:numPr>
          <w:ilvl w:val="0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Care Instructions </w:t>
      </w:r>
    </w:p>
    <w:p w14:paraId="4223BB8D" w14:textId="73FA6CEB" w:rsidR="00D1141E" w:rsidRPr="001063FF" w:rsidRDefault="00D1141E" w:rsidP="001063FF">
      <w:pPr>
        <w:pStyle w:val="ListParagraph"/>
        <w:numPr>
          <w:ilvl w:val="1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Season your cast iron pan when you first get it</w:t>
      </w:r>
    </w:p>
    <w:p w14:paraId="0389B213" w14:textId="2BB17FD0" w:rsidR="00D1141E" w:rsidRPr="001063FF" w:rsidRDefault="00D1141E" w:rsidP="001063FF">
      <w:pPr>
        <w:pStyle w:val="ListParagraph"/>
        <w:numPr>
          <w:ilvl w:val="1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Clean your pan after each use by using soap and water </w:t>
      </w:r>
    </w:p>
    <w:p w14:paraId="1C10CA8F" w14:textId="7B3DF0E9" w:rsidR="00D1141E" w:rsidRPr="001063FF" w:rsidRDefault="00D1141E" w:rsidP="001063FF">
      <w:pPr>
        <w:pStyle w:val="ListParagraph"/>
        <w:numPr>
          <w:ilvl w:val="1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Re-season your pan </w:t>
      </w:r>
    </w:p>
    <w:p w14:paraId="006C553C" w14:textId="1EE7D67C" w:rsidR="00D1141E" w:rsidRPr="001063FF" w:rsidRDefault="00D1141E" w:rsidP="001063FF">
      <w:pPr>
        <w:pStyle w:val="ListParagraph"/>
        <w:numPr>
          <w:ilvl w:val="1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Fry and sear in your pan to improve the seasoning </w:t>
      </w:r>
    </w:p>
    <w:p w14:paraId="0268D820" w14:textId="7B4DE747" w:rsidR="00D1141E" w:rsidRPr="001063FF" w:rsidRDefault="00D1141E" w:rsidP="001063FF">
      <w:pPr>
        <w:pStyle w:val="ListParagraph"/>
        <w:numPr>
          <w:ilvl w:val="1"/>
          <w:numId w:val="1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Always dry your pan after cleaning </w:t>
      </w:r>
    </w:p>
    <w:p w14:paraId="3DF3747D" w14:textId="3CDE9CB9" w:rsidR="00D1141E" w:rsidRPr="00F14393" w:rsidRDefault="00D1141E" w:rsidP="003060BA">
      <w:pPr>
        <w:pStyle w:val="Heading1"/>
        <w:shd w:val="clear" w:color="auto" w:fill="9437FF"/>
        <w:tabs>
          <w:tab w:val="right" w:pos="10224"/>
        </w:tabs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 xml:space="preserve">Stainless Steel </w:t>
      </w:r>
      <w:r w:rsidR="003060BA">
        <w:rPr>
          <w:color w:val="FFFFFF" w:themeColor="background1"/>
        </w:rPr>
        <w:tab/>
      </w:r>
    </w:p>
    <w:p w14:paraId="026CC3DA" w14:textId="307B1810" w:rsidR="00D1141E" w:rsidRPr="001063FF" w:rsidRDefault="00D1141E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Make sure to purchase quality to get the safest </w:t>
      </w:r>
    </w:p>
    <w:p w14:paraId="5F6AE9A7" w14:textId="10B66B39" w:rsidR="008B66DD" w:rsidRPr="001063FF" w:rsidRDefault="008B66DD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Contains a mixture of metals, such as chromium, molybdenum, titanium, </w:t>
      </w:r>
      <w:r w:rsidR="003D36EA">
        <w:rPr>
          <w:sz w:val="22"/>
          <w:szCs w:val="22"/>
        </w:rPr>
        <w:t xml:space="preserve">and </w:t>
      </w:r>
      <w:r w:rsidRPr="001063FF">
        <w:rPr>
          <w:sz w:val="22"/>
          <w:szCs w:val="22"/>
        </w:rPr>
        <w:t>nicke</w:t>
      </w:r>
      <w:r w:rsidR="003D36EA">
        <w:rPr>
          <w:sz w:val="22"/>
          <w:szCs w:val="22"/>
        </w:rPr>
        <w:t>l</w:t>
      </w:r>
    </w:p>
    <w:p w14:paraId="3B899729" w14:textId="0B16C406" w:rsidR="007012AC" w:rsidRPr="001063FF" w:rsidRDefault="00D1141E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Poor heat conductor </w:t>
      </w:r>
      <w:r w:rsidR="007012AC" w:rsidRPr="001063FF">
        <w:rPr>
          <w:sz w:val="22"/>
          <w:szCs w:val="22"/>
        </w:rPr>
        <w:t xml:space="preserve">by itself which is why aluminum and copper are included </w:t>
      </w:r>
      <w:r w:rsidR="002F018F">
        <w:rPr>
          <w:sz w:val="22"/>
          <w:szCs w:val="22"/>
        </w:rPr>
        <w:t xml:space="preserve">as core metals </w:t>
      </w:r>
      <w:r w:rsidR="007012AC" w:rsidRPr="001063FF">
        <w:rPr>
          <w:sz w:val="22"/>
          <w:szCs w:val="22"/>
        </w:rPr>
        <w:t xml:space="preserve">for heat conductivity </w:t>
      </w:r>
    </w:p>
    <w:p w14:paraId="7FDD7D0E" w14:textId="17E44B3C" w:rsidR="007012AC" w:rsidRPr="001063FF" w:rsidRDefault="007012AC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Needs a small amount of fat to be non-stick </w:t>
      </w:r>
    </w:p>
    <w:p w14:paraId="1B993FF1" w14:textId="1219CEB7" w:rsidR="007012AC" w:rsidRPr="001063FF" w:rsidRDefault="007012AC" w:rsidP="001063FF">
      <w:pPr>
        <w:pStyle w:val="ListParagraph"/>
        <w:numPr>
          <w:ilvl w:val="1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Trick: Heat the pan until the fat melts and runs in streaks when tilted and then leave food cooking until it releases by itself or is easily lifted </w:t>
      </w:r>
    </w:p>
    <w:p w14:paraId="2DDD964E" w14:textId="7E49D91A" w:rsidR="008B66DD" w:rsidRPr="001063FF" w:rsidRDefault="008B66DD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Cookware grading system</w:t>
      </w:r>
    </w:p>
    <w:p w14:paraId="721AC296" w14:textId="16D664F5" w:rsidR="008B66DD" w:rsidRPr="001063FF" w:rsidRDefault="008B66DD" w:rsidP="001063FF">
      <w:pPr>
        <w:pStyle w:val="ListParagraph"/>
        <w:numPr>
          <w:ilvl w:val="1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200 Series SS – Avoid due to heavy metal leaching</w:t>
      </w:r>
    </w:p>
    <w:p w14:paraId="000FA6C0" w14:textId="60D649EB" w:rsidR="008B66DD" w:rsidRPr="001063FF" w:rsidRDefault="008B66DD" w:rsidP="001063FF">
      <w:pPr>
        <w:pStyle w:val="ListParagraph"/>
        <w:numPr>
          <w:ilvl w:val="1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300 series SS-304 and 316 </w:t>
      </w:r>
    </w:p>
    <w:p w14:paraId="787ECE75" w14:textId="62B84CA5" w:rsidR="008B66DD" w:rsidRPr="001063FF" w:rsidRDefault="008B66DD" w:rsidP="001063FF">
      <w:pPr>
        <w:pStyle w:val="ListParagraph"/>
        <w:numPr>
          <w:ilvl w:val="1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400 series SS-430</w:t>
      </w:r>
    </w:p>
    <w:p w14:paraId="17DEAC3E" w14:textId="269337C9" w:rsidR="008B66DD" w:rsidRPr="001063FF" w:rsidRDefault="008B66DD" w:rsidP="001063FF">
      <w:pPr>
        <w:pStyle w:val="ListParagraph"/>
        <w:numPr>
          <w:ilvl w:val="2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Magnetic nickel-free, surgical grade best </w:t>
      </w:r>
    </w:p>
    <w:p w14:paraId="6796C8C6" w14:textId="6B233AFA" w:rsidR="008B66DD" w:rsidRPr="001063FF" w:rsidRDefault="008B66DD" w:rsidP="001063FF">
      <w:pPr>
        <w:pStyle w:val="ListParagraph"/>
        <w:numPr>
          <w:ilvl w:val="2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Durable and easy to clean </w:t>
      </w:r>
    </w:p>
    <w:p w14:paraId="2DBC62E2" w14:textId="1B062711" w:rsidR="008B66DD" w:rsidRPr="001063FF" w:rsidRDefault="008B66DD" w:rsidP="001063FF">
      <w:pPr>
        <w:pStyle w:val="ListParagraph"/>
        <w:numPr>
          <w:ilvl w:val="1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300-400 series – Will not corrode or weaken with cooking acidic foods </w:t>
      </w:r>
    </w:p>
    <w:p w14:paraId="4FBD2979" w14:textId="6E5CAAFA" w:rsidR="00D1141E" w:rsidRPr="001063FF" w:rsidRDefault="002A0632" w:rsidP="001063FF">
      <w:pPr>
        <w:pStyle w:val="ListParagraph"/>
        <w:numPr>
          <w:ilvl w:val="0"/>
          <w:numId w:val="2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Example</w:t>
      </w:r>
      <w:r w:rsidR="005A071F">
        <w:rPr>
          <w:sz w:val="22"/>
          <w:szCs w:val="22"/>
        </w:rPr>
        <w:t>s</w:t>
      </w:r>
      <w:r w:rsidRPr="001063FF">
        <w:rPr>
          <w:sz w:val="22"/>
          <w:szCs w:val="22"/>
        </w:rPr>
        <w:t xml:space="preserve"> of </w:t>
      </w:r>
      <w:r w:rsidR="00A36169">
        <w:rPr>
          <w:sz w:val="22"/>
          <w:szCs w:val="22"/>
        </w:rPr>
        <w:t xml:space="preserve">trusted </w:t>
      </w:r>
      <w:r w:rsidR="00D1141E" w:rsidRPr="001063FF">
        <w:rPr>
          <w:sz w:val="22"/>
          <w:szCs w:val="22"/>
        </w:rPr>
        <w:t xml:space="preserve">brands: All-Clad (US) 18/10 (Cr/Ni), </w:t>
      </w:r>
      <w:proofErr w:type="spellStart"/>
      <w:r w:rsidR="00D1141E" w:rsidRPr="001063FF">
        <w:rPr>
          <w:sz w:val="22"/>
          <w:szCs w:val="22"/>
        </w:rPr>
        <w:t>Cusibox</w:t>
      </w:r>
      <w:proofErr w:type="spellEnd"/>
      <w:r w:rsidR="00D1141E" w:rsidRPr="001063FF">
        <w:rPr>
          <w:sz w:val="22"/>
          <w:szCs w:val="22"/>
        </w:rPr>
        <w:t xml:space="preserve"> 18/8 (Cr/Ni), 360 Cookware (US) surgical grade with aluminum core, </w:t>
      </w:r>
      <w:proofErr w:type="spellStart"/>
      <w:r w:rsidR="00D1141E" w:rsidRPr="001063FF">
        <w:rPr>
          <w:sz w:val="22"/>
          <w:szCs w:val="22"/>
        </w:rPr>
        <w:t>Homichef</w:t>
      </w:r>
      <w:proofErr w:type="spellEnd"/>
      <w:r w:rsidR="00D1141E" w:rsidRPr="001063FF">
        <w:rPr>
          <w:sz w:val="22"/>
          <w:szCs w:val="22"/>
        </w:rPr>
        <w:t xml:space="preserve">-nickel free stainless, and Maxam-surgical grade stainless </w:t>
      </w:r>
    </w:p>
    <w:p w14:paraId="0E5B95DD" w14:textId="5C21F310" w:rsidR="00D1141E" w:rsidRPr="00F14393" w:rsidRDefault="00D1141E" w:rsidP="00F14393">
      <w:pPr>
        <w:pStyle w:val="Heading1"/>
        <w:shd w:val="clear" w:color="auto" w:fill="80D219" w:themeFill="accent3" w:themeFillShade="B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 xml:space="preserve">Glass </w:t>
      </w:r>
    </w:p>
    <w:p w14:paraId="1CD97F94" w14:textId="51E480CD" w:rsidR="00D1141E" w:rsidRPr="001063FF" w:rsidRDefault="002A0632" w:rsidP="001063FF">
      <w:pPr>
        <w:pStyle w:val="ListParagraph"/>
        <w:numPr>
          <w:ilvl w:val="0"/>
          <w:numId w:val="3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Does not alter food </w:t>
      </w:r>
    </w:p>
    <w:p w14:paraId="47A30723" w14:textId="0C094D04" w:rsidR="002A0632" w:rsidRPr="001063FF" w:rsidRDefault="002A0632" w:rsidP="001063FF">
      <w:pPr>
        <w:pStyle w:val="ListParagraph"/>
        <w:numPr>
          <w:ilvl w:val="0"/>
          <w:numId w:val="3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Kosher </w:t>
      </w:r>
    </w:p>
    <w:p w14:paraId="387B127F" w14:textId="23511F89" w:rsidR="002A0632" w:rsidRPr="001063FF" w:rsidRDefault="002A0632" w:rsidP="001063FF">
      <w:pPr>
        <w:pStyle w:val="ListParagraph"/>
        <w:numPr>
          <w:ilvl w:val="0"/>
          <w:numId w:val="3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Inexpensive</w:t>
      </w:r>
    </w:p>
    <w:p w14:paraId="4E91B7BC" w14:textId="3B9C0AB7" w:rsidR="009F46B3" w:rsidRPr="009F46B3" w:rsidRDefault="002A0632" w:rsidP="009F46B3">
      <w:pPr>
        <w:pStyle w:val="ListParagraph"/>
        <w:numPr>
          <w:ilvl w:val="0"/>
          <w:numId w:val="3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Example of brands: Pyrex and Anchor Hockings </w:t>
      </w:r>
    </w:p>
    <w:p w14:paraId="46C88250" w14:textId="51AFF02E" w:rsidR="002A0632" w:rsidRPr="00F14393" w:rsidRDefault="002A0632" w:rsidP="003060BA">
      <w:pPr>
        <w:pStyle w:val="Heading1"/>
        <w:shd w:val="clear" w:color="auto" w:fill="9437F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>Cer</w:t>
      </w:r>
      <w:r w:rsidR="00023DFC" w:rsidRPr="00F14393">
        <w:rPr>
          <w:color w:val="FFFFFF" w:themeColor="background1"/>
        </w:rPr>
        <w:t>a</w:t>
      </w:r>
      <w:r w:rsidRPr="00F14393">
        <w:rPr>
          <w:color w:val="FFFFFF" w:themeColor="background1"/>
        </w:rPr>
        <w:t>mics</w:t>
      </w:r>
    </w:p>
    <w:p w14:paraId="68E49B50" w14:textId="2025131F" w:rsidR="002A0632" w:rsidRPr="001B1346" w:rsidRDefault="002A0632" w:rsidP="001063FF">
      <w:pPr>
        <w:pStyle w:val="ListParagraph"/>
        <w:numPr>
          <w:ilvl w:val="0"/>
          <w:numId w:val="4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Make sure to purchase quality to get the safest </w:t>
      </w:r>
    </w:p>
    <w:p w14:paraId="1467D8AB" w14:textId="6057A639" w:rsidR="001B1346" w:rsidRPr="001063FF" w:rsidRDefault="004641B7" w:rsidP="001063FF">
      <w:pPr>
        <w:pStyle w:val="ListParagraph"/>
        <w:numPr>
          <w:ilvl w:val="0"/>
          <w:numId w:val="4"/>
        </w:numPr>
        <w:snapToGrid w:val="0"/>
        <w:rPr>
          <w:i/>
          <w:iCs/>
          <w:sz w:val="22"/>
          <w:szCs w:val="22"/>
        </w:rPr>
      </w:pPr>
      <w:r>
        <w:rPr>
          <w:sz w:val="22"/>
          <w:szCs w:val="22"/>
        </w:rPr>
        <w:t>Caution: Ceramic glazes may contain lead</w:t>
      </w:r>
    </w:p>
    <w:p w14:paraId="10C2850F" w14:textId="1D189ACC" w:rsidR="002A0632" w:rsidRPr="00922825" w:rsidRDefault="002A0632" w:rsidP="001063FF">
      <w:pPr>
        <w:pStyle w:val="ListParagraph"/>
        <w:numPr>
          <w:ilvl w:val="0"/>
          <w:numId w:val="4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Examples of </w:t>
      </w:r>
      <w:r w:rsidR="00922825">
        <w:rPr>
          <w:sz w:val="22"/>
          <w:szCs w:val="22"/>
        </w:rPr>
        <w:t xml:space="preserve">safe </w:t>
      </w:r>
      <w:r w:rsidRPr="001063FF">
        <w:rPr>
          <w:sz w:val="22"/>
          <w:szCs w:val="22"/>
        </w:rPr>
        <w:t xml:space="preserve">brands: GreenPan, Our Place, Caraway Cookware, and </w:t>
      </w:r>
      <w:proofErr w:type="spellStart"/>
      <w:r w:rsidRPr="001063FF">
        <w:rPr>
          <w:sz w:val="22"/>
          <w:szCs w:val="22"/>
        </w:rPr>
        <w:t>Xtrema</w:t>
      </w:r>
      <w:proofErr w:type="spellEnd"/>
    </w:p>
    <w:p w14:paraId="4E1C472A" w14:textId="77777777" w:rsidR="00922825" w:rsidRPr="00922825" w:rsidRDefault="00922825" w:rsidP="00922825">
      <w:pPr>
        <w:snapToGrid w:val="0"/>
        <w:rPr>
          <w:i/>
          <w:iCs/>
          <w:sz w:val="22"/>
          <w:szCs w:val="22"/>
        </w:rPr>
      </w:pPr>
    </w:p>
    <w:p w14:paraId="1888E3D4" w14:textId="1FBCA410" w:rsidR="002A0632" w:rsidRPr="00F14393" w:rsidRDefault="002A0632" w:rsidP="00F14393">
      <w:pPr>
        <w:pStyle w:val="Heading1"/>
        <w:shd w:val="clear" w:color="auto" w:fill="80D219" w:themeFill="accent3" w:themeFillShade="B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lastRenderedPageBreak/>
        <w:t>Enameled</w:t>
      </w:r>
    </w:p>
    <w:p w14:paraId="13C4AE89" w14:textId="2AAD89B8" w:rsidR="007012AC" w:rsidRPr="001063FF" w:rsidRDefault="007012AC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Enamel material is a type of glass</w:t>
      </w:r>
      <w:r w:rsidR="00023DFC" w:rsidRPr="001063FF">
        <w:rPr>
          <w:sz w:val="22"/>
          <w:szCs w:val="22"/>
        </w:rPr>
        <w:t>.</w:t>
      </w:r>
      <w:r w:rsidRPr="001063FF">
        <w:rPr>
          <w:sz w:val="22"/>
          <w:szCs w:val="22"/>
        </w:rPr>
        <w:t xml:space="preserve"> </w:t>
      </w:r>
    </w:p>
    <w:p w14:paraId="3C7DA3D1" w14:textId="0E85DD7A" w:rsidR="002A0632" w:rsidRPr="001063FF" w:rsidRDefault="007012AC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Example: </w:t>
      </w:r>
      <w:r w:rsidR="002A0632" w:rsidRPr="001063FF">
        <w:rPr>
          <w:sz w:val="22"/>
          <w:szCs w:val="22"/>
        </w:rPr>
        <w:t xml:space="preserve">Le Creuset </w:t>
      </w:r>
      <w:r w:rsidRPr="001063FF">
        <w:rPr>
          <w:sz w:val="22"/>
          <w:szCs w:val="22"/>
        </w:rPr>
        <w:t>(cast iron with porcelain enamel coating on the inside)</w:t>
      </w:r>
    </w:p>
    <w:p w14:paraId="0AC7C20B" w14:textId="04B2430F" w:rsidR="002A0632" w:rsidRPr="00F14393" w:rsidRDefault="002A0632" w:rsidP="003060BA">
      <w:pPr>
        <w:pStyle w:val="Heading1"/>
        <w:shd w:val="clear" w:color="auto" w:fill="9437F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>Crockpots</w:t>
      </w:r>
    </w:p>
    <w:p w14:paraId="7A9A43F0" w14:textId="6DEFDD2B" w:rsidR="00023DFC" w:rsidRPr="001063FF" w:rsidRDefault="00023DFC" w:rsidP="001063FF">
      <w:pPr>
        <w:pStyle w:val="ListParagraph"/>
        <w:numPr>
          <w:ilvl w:val="0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Make sure to do your research because new non-toxic options are becoming more available</w:t>
      </w:r>
    </w:p>
    <w:p w14:paraId="5E96DF3E" w14:textId="2A4BA2A6" w:rsidR="002A0632" w:rsidRPr="001063FF" w:rsidRDefault="007012AC" w:rsidP="001063FF">
      <w:pPr>
        <w:pStyle w:val="ListParagraph"/>
        <w:numPr>
          <w:ilvl w:val="0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Some heavy metals are used in manufacturing</w:t>
      </w:r>
      <w:r w:rsidR="00023DFC" w:rsidRPr="001063FF">
        <w:rPr>
          <w:sz w:val="22"/>
          <w:szCs w:val="22"/>
        </w:rPr>
        <w:t xml:space="preserve">. </w:t>
      </w:r>
    </w:p>
    <w:p w14:paraId="62BC10D7" w14:textId="064F61E0" w:rsidR="007012AC" w:rsidRPr="001063FF" w:rsidRDefault="007012AC" w:rsidP="001063FF">
      <w:pPr>
        <w:pStyle w:val="ListParagraph"/>
        <w:numPr>
          <w:ilvl w:val="1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Lead is used in t</w:t>
      </w:r>
      <w:r w:rsidR="00023DFC" w:rsidRPr="001063FF">
        <w:rPr>
          <w:sz w:val="22"/>
          <w:szCs w:val="22"/>
        </w:rPr>
        <w:t>he glaze, non-stick coatings, plastic pieces, and paints.</w:t>
      </w:r>
    </w:p>
    <w:p w14:paraId="30C26D03" w14:textId="22ABDD39" w:rsidR="00023DFC" w:rsidRPr="001063FF" w:rsidRDefault="00023DFC" w:rsidP="001063FF">
      <w:pPr>
        <w:pStyle w:val="ListParagraph"/>
        <w:numPr>
          <w:ilvl w:val="1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Cadmium is used in the glaze. </w:t>
      </w:r>
    </w:p>
    <w:p w14:paraId="7ABD45D0" w14:textId="6420BB2D" w:rsidR="00023DFC" w:rsidRPr="001063FF" w:rsidRDefault="00023DFC" w:rsidP="001063FF">
      <w:pPr>
        <w:pStyle w:val="ListParagraph"/>
        <w:numPr>
          <w:ilvl w:val="0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Beware of crockpot liners that may contain harmful BPA plastics, especially of concern due to heating </w:t>
      </w:r>
    </w:p>
    <w:p w14:paraId="56B990ED" w14:textId="0D9A48B4" w:rsidR="00023DFC" w:rsidRPr="001063FF" w:rsidRDefault="00023DFC" w:rsidP="001063FF">
      <w:pPr>
        <w:pStyle w:val="ListParagraph"/>
        <w:numPr>
          <w:ilvl w:val="0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Look for a certified lead-free glazed crockpot </w:t>
      </w:r>
    </w:p>
    <w:p w14:paraId="72E3D65D" w14:textId="5C5D23FF" w:rsidR="00023DFC" w:rsidRPr="001063FF" w:rsidRDefault="00023DFC" w:rsidP="001063FF">
      <w:pPr>
        <w:pStyle w:val="ListParagraph"/>
        <w:numPr>
          <w:ilvl w:val="1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If you are in California, look for Prop 65 label which indicates a very low leaching of lead. </w:t>
      </w:r>
    </w:p>
    <w:p w14:paraId="775D5B7F" w14:textId="311D6E66" w:rsidR="00023DFC" w:rsidRPr="001063FF" w:rsidRDefault="00023DFC" w:rsidP="001063FF">
      <w:pPr>
        <w:pStyle w:val="ListParagraph"/>
        <w:numPr>
          <w:ilvl w:val="0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You can purchase a ceramic free slow cooker that has a glass liner. </w:t>
      </w:r>
    </w:p>
    <w:p w14:paraId="6C33355B" w14:textId="17B622B8" w:rsidR="00023DFC" w:rsidRPr="001063FF" w:rsidRDefault="00023DFC" w:rsidP="001063FF">
      <w:pPr>
        <w:pStyle w:val="ListParagraph"/>
        <w:numPr>
          <w:ilvl w:val="1"/>
          <w:numId w:val="6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Examples: </w:t>
      </w:r>
      <w:proofErr w:type="spellStart"/>
      <w:r w:rsidRPr="001063FF">
        <w:rPr>
          <w:sz w:val="22"/>
          <w:szCs w:val="22"/>
        </w:rPr>
        <w:t>VitaClay</w:t>
      </w:r>
      <w:proofErr w:type="spellEnd"/>
      <w:r w:rsidRPr="001063FF">
        <w:rPr>
          <w:sz w:val="22"/>
          <w:szCs w:val="22"/>
        </w:rPr>
        <w:t xml:space="preserve"> and Cuisinart Lead-Free Slow Cooker </w:t>
      </w:r>
    </w:p>
    <w:p w14:paraId="469B29AB" w14:textId="2DF1DF92" w:rsidR="002A0632" w:rsidRPr="00F14393" w:rsidRDefault="002A0632" w:rsidP="00F14393">
      <w:pPr>
        <w:pStyle w:val="Heading1"/>
        <w:shd w:val="clear" w:color="auto" w:fill="80D219" w:themeFill="accent3" w:themeFillShade="BF"/>
        <w:snapToGrid w:val="0"/>
        <w:rPr>
          <w:i/>
          <w:iCs/>
          <w:color w:val="FFFFFF" w:themeColor="background1"/>
        </w:rPr>
      </w:pPr>
      <w:r w:rsidRPr="00F14393">
        <w:rPr>
          <w:color w:val="FFFFFF" w:themeColor="background1"/>
        </w:rPr>
        <w:t>Copper</w:t>
      </w:r>
    </w:p>
    <w:p w14:paraId="331AB0EB" w14:textId="4D87EBE0" w:rsidR="002A0632" w:rsidRPr="001063FF" w:rsidRDefault="009F46B3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9922A44" wp14:editId="55D62D0E">
            <wp:simplePos x="0" y="0"/>
            <wp:positionH relativeFrom="column">
              <wp:posOffset>4037496</wp:posOffset>
            </wp:positionH>
            <wp:positionV relativeFrom="paragraph">
              <wp:posOffset>122224</wp:posOffset>
            </wp:positionV>
            <wp:extent cx="2449195" cy="1510665"/>
            <wp:effectExtent l="0" t="0" r="1905" b="635"/>
            <wp:wrapTight wrapText="bothSides">
              <wp:wrapPolygon edited="0">
                <wp:start x="0" y="0"/>
                <wp:lineTo x="0" y="21427"/>
                <wp:lineTo x="21505" y="21427"/>
                <wp:lineTo x="21505" y="0"/>
                <wp:lineTo x="0" y="0"/>
              </wp:wrapPolygon>
            </wp:wrapTight>
            <wp:docPr id="1" name="Picture 1" descr="A bowl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wl of food&#10;&#10;Description automatically generated with low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2"/>
                    <a:stretch/>
                  </pic:blipFill>
                  <pic:spPr bwMode="auto">
                    <a:xfrm>
                      <a:off x="0" y="0"/>
                      <a:ext cx="2449195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FC" w:rsidRPr="001063FF">
        <w:rPr>
          <w:sz w:val="22"/>
          <w:szCs w:val="22"/>
        </w:rPr>
        <w:t xml:space="preserve">Oldest metal used by man </w:t>
      </w:r>
    </w:p>
    <w:p w14:paraId="0EEEF57C" w14:textId="7EA6513F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Boasts unrivaled conductivity</w:t>
      </w:r>
    </w:p>
    <w:p w14:paraId="28620854" w14:textId="069EF55F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Heats quickly and evenly and then cools </w:t>
      </w:r>
    </w:p>
    <w:p w14:paraId="42C891FF" w14:textId="279F3EAB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Stabilizes eggs whites and preserves the green color of vegetables </w:t>
      </w:r>
    </w:p>
    <w:p w14:paraId="690EC48C" w14:textId="132ED701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Off flavors can occur because copper reacts with acid – which can become toxic in excessive amounts </w:t>
      </w:r>
    </w:p>
    <w:p w14:paraId="1FBE8B1B" w14:textId="53AA5A8C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Do not use copper to cook sauces with ingredients like lemon juice</w:t>
      </w:r>
    </w:p>
    <w:p w14:paraId="496091DD" w14:textId="6EC3ADA1" w:rsidR="00023DFC" w:rsidRPr="001063FF" w:rsidRDefault="00023DFC" w:rsidP="001063FF">
      <w:pPr>
        <w:pStyle w:val="ListParagraph"/>
        <w:numPr>
          <w:ilvl w:val="0"/>
          <w:numId w:val="7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Most copper pots and pans need to be lined for everyday cooking </w:t>
      </w:r>
    </w:p>
    <w:p w14:paraId="56400A91" w14:textId="61C99B54" w:rsidR="007F1E9C" w:rsidRDefault="00023DFC" w:rsidP="00F14393">
      <w:pPr>
        <w:pStyle w:val="ListParagraph"/>
        <w:numPr>
          <w:ilvl w:val="1"/>
          <w:numId w:val="7"/>
        </w:numPr>
        <w:snapToGrid w:val="0"/>
        <w:rPr>
          <w:sz w:val="22"/>
          <w:szCs w:val="22"/>
        </w:rPr>
      </w:pPr>
      <w:r w:rsidRPr="001063FF">
        <w:rPr>
          <w:sz w:val="22"/>
          <w:szCs w:val="22"/>
        </w:rPr>
        <w:t xml:space="preserve">Example: French Chef’s Line with Tin or stainless steel (safest lining for copper cookware) </w:t>
      </w:r>
    </w:p>
    <w:p w14:paraId="0E58D0E4" w14:textId="77777777" w:rsidR="00F14393" w:rsidRPr="00F14393" w:rsidRDefault="00F14393" w:rsidP="00F14393">
      <w:pPr>
        <w:pStyle w:val="ListParagraph"/>
        <w:snapToGrid w:val="0"/>
        <w:ind w:left="1440"/>
        <w:rPr>
          <w:sz w:val="22"/>
          <w:szCs w:val="22"/>
        </w:rPr>
      </w:pPr>
    </w:p>
    <w:p w14:paraId="3E4C3073" w14:textId="0293A364" w:rsidR="002A0632" w:rsidRPr="00F14393" w:rsidRDefault="002A0632" w:rsidP="00F14393">
      <w:pPr>
        <w:pStyle w:val="Heading2"/>
        <w:shd w:val="clear" w:color="auto" w:fill="9437FF"/>
        <w:snapToGrid w:val="0"/>
        <w:rPr>
          <w:i/>
          <w:iCs/>
          <w:color w:val="FFFFFF" w:themeColor="background1"/>
          <w:sz w:val="32"/>
          <w:szCs w:val="32"/>
        </w:rPr>
      </w:pPr>
      <w:r w:rsidRPr="00F14393">
        <w:rPr>
          <w:color w:val="FFFFFF" w:themeColor="background1"/>
          <w:sz w:val="32"/>
          <w:szCs w:val="32"/>
        </w:rPr>
        <w:t xml:space="preserve">Other Tips and Tricks to Minimize Toxins in </w:t>
      </w:r>
      <w:r w:rsidR="003F36E0" w:rsidRPr="00F14393">
        <w:rPr>
          <w:color w:val="FFFFFF" w:themeColor="background1"/>
          <w:sz w:val="32"/>
          <w:szCs w:val="32"/>
        </w:rPr>
        <w:t>F</w:t>
      </w:r>
      <w:r w:rsidRPr="00F14393">
        <w:rPr>
          <w:color w:val="FFFFFF" w:themeColor="background1"/>
          <w:sz w:val="32"/>
          <w:szCs w:val="32"/>
        </w:rPr>
        <w:t xml:space="preserve">ood </w:t>
      </w:r>
    </w:p>
    <w:p w14:paraId="22C13AA2" w14:textId="24679AAC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>Use filtered water in cooking</w:t>
      </w:r>
    </w:p>
    <w:p w14:paraId="35A578B3" w14:textId="22E5BD3D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Handwash cast iron, stainless steel, and ceramic cookware </w:t>
      </w:r>
    </w:p>
    <w:p w14:paraId="62998D5F" w14:textId="56EDF432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Use decorative china and colored pottery as décor instead of with food </w:t>
      </w:r>
    </w:p>
    <w:p w14:paraId="01BE0D64" w14:textId="0A43408A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Avoid using liners in roasting pans or crock pots </w:t>
      </w:r>
    </w:p>
    <w:p w14:paraId="510F98D7" w14:textId="5A9833C0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Use high quality stainless steel or </w:t>
      </w:r>
      <w:r w:rsidR="00056CE4" w:rsidRPr="001063FF">
        <w:rPr>
          <w:sz w:val="22"/>
          <w:szCs w:val="22"/>
        </w:rPr>
        <w:t>cast-iron</w:t>
      </w:r>
      <w:r w:rsidRPr="001063FF">
        <w:rPr>
          <w:sz w:val="22"/>
          <w:szCs w:val="22"/>
        </w:rPr>
        <w:t xml:space="preserve"> pans when cooking at high temperatures </w:t>
      </w:r>
    </w:p>
    <w:p w14:paraId="5C8EEA57" w14:textId="0B3D951A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Use lower heat in crock pots due to higher temperatures increasing metal leaching </w:t>
      </w:r>
    </w:p>
    <w:p w14:paraId="548DBF04" w14:textId="038ABBEC" w:rsidR="002A0632" w:rsidRPr="001063FF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Use wooden spoons and spatulas against metal when cooking to avoid scratching or </w:t>
      </w:r>
    </w:p>
    <w:p w14:paraId="7C580800" w14:textId="1F5E2BC7" w:rsidR="002A0632" w:rsidRDefault="002A0632" w:rsidP="001063FF">
      <w:pPr>
        <w:pStyle w:val="ListParagraph"/>
        <w:numPr>
          <w:ilvl w:val="0"/>
          <w:numId w:val="5"/>
        </w:numPr>
        <w:snapToGrid w:val="0"/>
        <w:rPr>
          <w:i/>
          <w:iCs/>
          <w:sz w:val="22"/>
          <w:szCs w:val="22"/>
        </w:rPr>
      </w:pPr>
      <w:r w:rsidRPr="001063FF">
        <w:rPr>
          <w:sz w:val="22"/>
          <w:szCs w:val="22"/>
        </w:rPr>
        <w:t xml:space="preserve">Do not use any cookware or dishes with cracks </w:t>
      </w:r>
    </w:p>
    <w:p w14:paraId="7AC2291C" w14:textId="50D521F9" w:rsidR="003F36E0" w:rsidRDefault="003F36E0" w:rsidP="003F36E0">
      <w:pPr>
        <w:snapToGrid w:val="0"/>
        <w:rPr>
          <w:i/>
          <w:iCs/>
          <w:sz w:val="22"/>
          <w:szCs w:val="22"/>
        </w:rPr>
      </w:pPr>
    </w:p>
    <w:p w14:paraId="46432A1B" w14:textId="1B852F64" w:rsidR="003F36E0" w:rsidRPr="003F36E0" w:rsidRDefault="00042338" w:rsidP="003F36E0">
      <w:pPr>
        <w:snapToGrid w:val="0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2A5FD3" wp14:editId="2F9E4461">
                <wp:simplePos x="0" y="0"/>
                <wp:positionH relativeFrom="column">
                  <wp:posOffset>2011680</wp:posOffset>
                </wp:positionH>
                <wp:positionV relativeFrom="paragraph">
                  <wp:posOffset>549910</wp:posOffset>
                </wp:positionV>
                <wp:extent cx="2552700" cy="944880"/>
                <wp:effectExtent l="0" t="0" r="1905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D367259" w14:textId="77777777" w:rsidR="00EE4987" w:rsidRDefault="00EE4987"/>
                          <w:p w14:paraId="4D8A4CB4" w14:textId="0BADA691" w:rsidR="00EE4987" w:rsidRDefault="00EE4987">
                            <w:r>
                              <w:t>Karen Marschel, RDN LD CDCES</w:t>
                            </w:r>
                          </w:p>
                          <w:p w14:paraId="4C077341" w14:textId="575122E4" w:rsidR="00EE4987" w:rsidRDefault="00042338">
                            <w:hyperlink r:id="rId13" w:history="1">
                              <w:r w:rsidRPr="00744EA6">
                                <w:rPr>
                                  <w:rStyle w:val="Hyperlink"/>
                                </w:rPr>
                                <w:t>www.kmnutrition.com</w:t>
                              </w:r>
                            </w:hyperlink>
                          </w:p>
                          <w:p w14:paraId="6929C4ED" w14:textId="29F65A7C" w:rsidR="00042338" w:rsidRDefault="00042338">
                            <w:r>
                              <w:t>320.267.0053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A5F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4pt;margin-top:43.3pt;width:201pt;height:7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" fillcolor="white [3201]" strokecolor="#d75c00 [2408]" strokeweight="1.5pt">
                <v:textbox>
                  <w:txbxContent>
                    <w:p w14:paraId="7D367259" w14:textId="77777777" w:rsidR="00EE4987" w:rsidRDefault="00EE4987"/>
                    <w:p w14:paraId="4D8A4CB4" w14:textId="0BADA691" w:rsidR="00EE4987" w:rsidRDefault="00EE4987">
                      <w:r>
                        <w:t>Karen Marschel, RDN LD CDCES</w:t>
                      </w:r>
                    </w:p>
                    <w:p w14:paraId="4C077341" w14:textId="575122E4" w:rsidR="00EE4987" w:rsidRDefault="00042338">
                      <w:hyperlink r:id="rId14" w:history="1">
                        <w:r w:rsidRPr="00744EA6">
                          <w:rPr>
                            <w:rStyle w:val="Hyperlink"/>
                          </w:rPr>
                          <w:t>www.kmnutrition.com</w:t>
                        </w:r>
                      </w:hyperlink>
                    </w:p>
                    <w:p w14:paraId="6929C4ED" w14:textId="29F65A7C" w:rsidR="00042338" w:rsidRDefault="00042338">
                      <w:r>
                        <w:t>320.267.0053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36E0" w:rsidRPr="003F36E0" w:rsidSect="009669E6">
      <w:footerReference w:type="default" r:id="rId15"/>
      <w:pgSz w:w="12240" w:h="15840"/>
      <w:pgMar w:top="990" w:right="1008" w:bottom="1008" w:left="1008" w:header="720" w:footer="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5C702" w14:textId="77777777" w:rsidR="002C512F" w:rsidRDefault="002C512F" w:rsidP="00D6157A">
      <w:r>
        <w:separator/>
      </w:r>
    </w:p>
  </w:endnote>
  <w:endnote w:type="continuationSeparator" w:id="0">
    <w:p w14:paraId="0EBCD6B2" w14:textId="77777777" w:rsidR="002C512F" w:rsidRDefault="002C512F" w:rsidP="00D61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D835" w14:textId="3EAEA94C" w:rsidR="00D6157A" w:rsidRPr="006973AB" w:rsidRDefault="00D6157A" w:rsidP="00D6157A">
    <w:pPr>
      <w:pStyle w:val="Footer"/>
      <w:jc w:val="center"/>
      <w:rPr>
        <w:sz w:val="22"/>
        <w:szCs w:val="22"/>
      </w:rPr>
    </w:pPr>
    <w:r w:rsidRPr="006973AB">
      <w:rPr>
        <w:sz w:val="22"/>
        <w:szCs w:val="22"/>
      </w:rPr>
      <w:t>©202</w:t>
    </w:r>
    <w:r>
      <w:rPr>
        <w:sz w:val="22"/>
        <w:szCs w:val="22"/>
      </w:rPr>
      <w:t>2</w:t>
    </w:r>
    <w:r w:rsidRPr="006973AB">
      <w:rPr>
        <w:sz w:val="22"/>
        <w:szCs w:val="22"/>
      </w:rPr>
      <w:t xml:space="preserve"> COPYRIGHT. </w:t>
    </w:r>
    <w:proofErr w:type="spellStart"/>
    <w:r w:rsidRPr="006973AB">
      <w:rPr>
        <w:sz w:val="22"/>
        <w:szCs w:val="22"/>
      </w:rPr>
      <w:t>Nutriwellness</w:t>
    </w:r>
    <w:proofErr w:type="spellEnd"/>
    <w:r w:rsidRPr="006973AB">
      <w:rPr>
        <w:sz w:val="22"/>
        <w:szCs w:val="22"/>
      </w:rPr>
      <w:t>, Inc/ Next level Functional Nutrition (Used with permission)</w:t>
    </w:r>
  </w:p>
  <w:p w14:paraId="736EE05D" w14:textId="77777777" w:rsidR="00D6157A" w:rsidRDefault="00D61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910C9" w14:textId="77777777" w:rsidR="002C512F" w:rsidRDefault="002C512F" w:rsidP="00D6157A">
      <w:r>
        <w:separator/>
      </w:r>
    </w:p>
  </w:footnote>
  <w:footnote w:type="continuationSeparator" w:id="0">
    <w:p w14:paraId="572F9AFA" w14:textId="77777777" w:rsidR="002C512F" w:rsidRDefault="002C512F" w:rsidP="00D61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78AC"/>
    <w:multiLevelType w:val="hybridMultilevel"/>
    <w:tmpl w:val="59CC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919A1"/>
    <w:multiLevelType w:val="hybridMultilevel"/>
    <w:tmpl w:val="F652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6689"/>
    <w:multiLevelType w:val="hybridMultilevel"/>
    <w:tmpl w:val="CA7A2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66CED"/>
    <w:multiLevelType w:val="hybridMultilevel"/>
    <w:tmpl w:val="02526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90844"/>
    <w:multiLevelType w:val="hybridMultilevel"/>
    <w:tmpl w:val="9D820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16309"/>
    <w:multiLevelType w:val="hybridMultilevel"/>
    <w:tmpl w:val="D3E45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FF1E28"/>
    <w:multiLevelType w:val="hybridMultilevel"/>
    <w:tmpl w:val="229C0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406654">
    <w:abstractNumId w:val="4"/>
  </w:num>
  <w:num w:numId="2" w16cid:durableId="1744907525">
    <w:abstractNumId w:val="2"/>
  </w:num>
  <w:num w:numId="3" w16cid:durableId="1134639381">
    <w:abstractNumId w:val="6"/>
  </w:num>
  <w:num w:numId="4" w16cid:durableId="935013569">
    <w:abstractNumId w:val="3"/>
  </w:num>
  <w:num w:numId="5" w16cid:durableId="1264651988">
    <w:abstractNumId w:val="5"/>
  </w:num>
  <w:num w:numId="6" w16cid:durableId="1142042761">
    <w:abstractNumId w:val="0"/>
  </w:num>
  <w:num w:numId="7" w16cid:durableId="2092895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F6"/>
    <w:rsid w:val="00023DFC"/>
    <w:rsid w:val="00042338"/>
    <w:rsid w:val="00056CE4"/>
    <w:rsid w:val="00057B30"/>
    <w:rsid w:val="00064776"/>
    <w:rsid w:val="001063FF"/>
    <w:rsid w:val="00113E2B"/>
    <w:rsid w:val="00160AE1"/>
    <w:rsid w:val="001B1346"/>
    <w:rsid w:val="001F4355"/>
    <w:rsid w:val="002309E8"/>
    <w:rsid w:val="002A0632"/>
    <w:rsid w:val="002C512F"/>
    <w:rsid w:val="002F018F"/>
    <w:rsid w:val="003060BA"/>
    <w:rsid w:val="00327D5B"/>
    <w:rsid w:val="003777AB"/>
    <w:rsid w:val="00383259"/>
    <w:rsid w:val="003D36EA"/>
    <w:rsid w:val="003F36E0"/>
    <w:rsid w:val="004275E1"/>
    <w:rsid w:val="004641B7"/>
    <w:rsid w:val="00483348"/>
    <w:rsid w:val="004F1869"/>
    <w:rsid w:val="00572986"/>
    <w:rsid w:val="005A071F"/>
    <w:rsid w:val="00635231"/>
    <w:rsid w:val="006F3A01"/>
    <w:rsid w:val="007012AC"/>
    <w:rsid w:val="007F1E9C"/>
    <w:rsid w:val="008677FA"/>
    <w:rsid w:val="008B3EB2"/>
    <w:rsid w:val="008B66DD"/>
    <w:rsid w:val="00922825"/>
    <w:rsid w:val="009669E6"/>
    <w:rsid w:val="009752DD"/>
    <w:rsid w:val="009F46B3"/>
    <w:rsid w:val="00A32299"/>
    <w:rsid w:val="00A36169"/>
    <w:rsid w:val="00A71883"/>
    <w:rsid w:val="00B504F6"/>
    <w:rsid w:val="00B857DF"/>
    <w:rsid w:val="00C076FE"/>
    <w:rsid w:val="00C313F9"/>
    <w:rsid w:val="00CE0528"/>
    <w:rsid w:val="00D1141E"/>
    <w:rsid w:val="00D472F6"/>
    <w:rsid w:val="00D6157A"/>
    <w:rsid w:val="00D63EF3"/>
    <w:rsid w:val="00DF4DF3"/>
    <w:rsid w:val="00E11DB6"/>
    <w:rsid w:val="00EE4987"/>
    <w:rsid w:val="00F1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CA601"/>
  <w14:defaultImageDpi w14:val="32767"/>
  <w15:chartTrackingRefBased/>
  <w15:docId w15:val="{08AE2D50-9EFD-6B49-9621-A9EF42F4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F1E9C"/>
  </w:style>
  <w:style w:type="paragraph" w:styleId="Heading1">
    <w:name w:val="heading 1"/>
    <w:basedOn w:val="Normal"/>
    <w:next w:val="Normal"/>
    <w:link w:val="Heading1Char"/>
    <w:uiPriority w:val="9"/>
    <w:qFormat/>
    <w:rsid w:val="00B504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4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4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4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4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4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4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4F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4F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4F6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4F6"/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4F6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4F6"/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4F6"/>
    <w:rPr>
      <w:rFonts w:asciiTheme="majorHAnsi" w:eastAsiaTheme="majorEastAsia" w:hAnsiTheme="majorHAnsi" w:cstheme="majorBidi"/>
      <w:color w:val="3147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4F6"/>
    <w:rPr>
      <w:rFonts w:asciiTheme="majorHAnsi" w:eastAsiaTheme="majorEastAsia" w:hAnsiTheme="majorHAnsi" w:cstheme="majorBidi"/>
      <w:color w:val="202F6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4F6"/>
    <w:rPr>
      <w:rFonts w:asciiTheme="majorHAnsi" w:eastAsiaTheme="majorEastAsia" w:hAnsiTheme="majorHAnsi" w:cstheme="majorBidi"/>
      <w:i/>
      <w:iCs/>
      <w:color w:val="202F6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4F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4F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04F6"/>
    <w:pPr>
      <w:spacing w:after="200"/>
    </w:pPr>
    <w:rPr>
      <w:i/>
      <w:iCs/>
      <w:color w:val="212745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04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4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4F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04F6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trong">
    <w:name w:val="Strong"/>
    <w:uiPriority w:val="22"/>
    <w:qFormat/>
    <w:rsid w:val="00B504F6"/>
    <w:rPr>
      <w:b/>
      <w:bCs/>
    </w:rPr>
  </w:style>
  <w:style w:type="character" w:styleId="Emphasis">
    <w:name w:val="Emphasis"/>
    <w:uiPriority w:val="20"/>
    <w:qFormat/>
    <w:rsid w:val="00B504F6"/>
    <w:rPr>
      <w:i/>
      <w:iCs/>
    </w:rPr>
  </w:style>
  <w:style w:type="paragraph" w:styleId="NoSpacing">
    <w:name w:val="No Spacing"/>
    <w:basedOn w:val="Normal"/>
    <w:uiPriority w:val="1"/>
    <w:qFormat/>
    <w:rsid w:val="00B504F6"/>
  </w:style>
  <w:style w:type="paragraph" w:styleId="ListParagraph">
    <w:name w:val="List Paragraph"/>
    <w:basedOn w:val="Normal"/>
    <w:uiPriority w:val="34"/>
    <w:qFormat/>
    <w:rsid w:val="00B504F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504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4F6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4F6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4F6"/>
    <w:rPr>
      <w:i/>
      <w:iCs/>
      <w:color w:val="4E67C8" w:themeColor="accent1"/>
    </w:rPr>
  </w:style>
  <w:style w:type="character" w:styleId="SubtleEmphasis">
    <w:name w:val="Subtle Emphasis"/>
    <w:uiPriority w:val="19"/>
    <w:qFormat/>
    <w:rsid w:val="00B504F6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B504F6"/>
    <w:rPr>
      <w:i/>
      <w:iCs/>
      <w:color w:val="4E67C8" w:themeColor="accent1"/>
    </w:rPr>
  </w:style>
  <w:style w:type="character" w:styleId="SubtleReference">
    <w:name w:val="Subtle Reference"/>
    <w:uiPriority w:val="31"/>
    <w:qFormat/>
    <w:rsid w:val="00B504F6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B504F6"/>
    <w:rPr>
      <w:b/>
      <w:bCs/>
      <w:smallCaps/>
      <w:color w:val="4E67C8" w:themeColor="accent1"/>
      <w:spacing w:val="5"/>
    </w:rPr>
  </w:style>
  <w:style w:type="character" w:styleId="BookTitle">
    <w:name w:val="Book Title"/>
    <w:uiPriority w:val="33"/>
    <w:qFormat/>
    <w:rsid w:val="00B504F6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04F6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2F01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1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1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1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1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1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8F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3060BA"/>
  </w:style>
  <w:style w:type="paragraph" w:styleId="Header">
    <w:name w:val="header"/>
    <w:basedOn w:val="Normal"/>
    <w:link w:val="HeaderChar"/>
    <w:uiPriority w:val="99"/>
    <w:unhideWhenUsed/>
    <w:rsid w:val="00D615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57A"/>
  </w:style>
  <w:style w:type="paragraph" w:styleId="Footer">
    <w:name w:val="footer"/>
    <w:basedOn w:val="Normal"/>
    <w:link w:val="FooterChar"/>
    <w:uiPriority w:val="99"/>
    <w:unhideWhenUsed/>
    <w:rsid w:val="00D615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57A"/>
  </w:style>
  <w:style w:type="character" w:styleId="Hyperlink">
    <w:name w:val="Hyperlink"/>
    <w:basedOn w:val="DefaultParagraphFont"/>
    <w:uiPriority w:val="99"/>
    <w:unhideWhenUsed/>
    <w:rsid w:val="00042338"/>
    <w:rPr>
      <w:color w:val="56C7AA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42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mnutrition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mnutrition.com" TargetMode="External"/></Relationships>
</file>

<file path=word/theme/theme1.xml><?xml version="1.0" encoding="utf-8"?>
<a:theme xmlns:a="http://schemas.openxmlformats.org/drawingml/2006/main" name="Facet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EBD5A1BEDEA4C82EB61B4EF1952E6" ma:contentTypeVersion="11" ma:contentTypeDescription="Create a new document." ma:contentTypeScope="" ma:versionID="8b6cbffc82dc2919291fce6c84e1d28f">
  <xsd:schema xmlns:xsd="http://www.w3.org/2001/XMLSchema" xmlns:xs="http://www.w3.org/2001/XMLSchema" xmlns:p="http://schemas.microsoft.com/office/2006/metadata/properties" xmlns:ns2="e483a390-bd24-4ca2-91a1-a40a2765053f" targetNamespace="http://schemas.microsoft.com/office/2006/metadata/properties" ma:root="true" ma:fieldsID="b589f32c9bdc80313c6ce668753a56f0" ns2:_="">
    <xsd:import namespace="e483a390-bd24-4ca2-91a1-a40a27650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3a390-bd24-4ca2-91a1-a40a27650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E0EE7C-791F-44A9-967F-3749FC54DA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5C10B3-692F-C24C-B5FE-17060A26A1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E440B5-93AB-41C1-9A83-F7682010B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83a390-bd24-4ca2-91a1-a40a27650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73218F-6F09-4C68-9F4D-085ED0D288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Hoekstra</dc:creator>
  <cp:keywords/>
  <dc:description/>
  <cp:lastModifiedBy>Karen Marschel</cp:lastModifiedBy>
  <cp:revision>2</cp:revision>
  <dcterms:created xsi:type="dcterms:W3CDTF">2022-05-12T00:02:00Z</dcterms:created>
  <dcterms:modified xsi:type="dcterms:W3CDTF">2022-05-12T00:02:00Z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0x010100B4CEBD5A1BEDEA4C82EB61B4EF1952E6</vt:lpwstr>
  </property>
</Properties>
</file>